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FE" w:rsidRPr="00F57FFE" w:rsidRDefault="00F57FFE" w:rsidP="00F57FFE">
      <w:pPr>
        <w:jc w:val="right"/>
      </w:pPr>
    </w:p>
    <w:p w:rsidR="00FB6161" w:rsidRDefault="00FB6161" w:rsidP="002D26AD">
      <w:pPr>
        <w:rPr>
          <w:b/>
          <w:sz w:val="56"/>
          <w:szCs w:val="56"/>
        </w:rPr>
      </w:pPr>
    </w:p>
    <w:p w:rsidR="00814029" w:rsidRPr="00F57FFE" w:rsidRDefault="00D3470D">
      <w:pPr>
        <w:jc w:val="center"/>
        <w:rPr>
          <w:b/>
          <w:sz w:val="30"/>
          <w:szCs w:val="30"/>
        </w:rPr>
      </w:pPr>
      <w:r w:rsidRPr="00F57FFE">
        <w:rPr>
          <w:b/>
          <w:sz w:val="30"/>
          <w:szCs w:val="30"/>
        </w:rPr>
        <w:t>План</w:t>
      </w:r>
    </w:p>
    <w:p w:rsidR="00FB6161" w:rsidRPr="00F57FFE" w:rsidRDefault="00D3470D" w:rsidP="00FB6161">
      <w:pPr>
        <w:jc w:val="center"/>
        <w:rPr>
          <w:b/>
          <w:sz w:val="30"/>
          <w:szCs w:val="30"/>
        </w:rPr>
      </w:pPr>
      <w:r w:rsidRPr="00F57FFE">
        <w:rPr>
          <w:b/>
          <w:sz w:val="30"/>
          <w:szCs w:val="30"/>
        </w:rPr>
        <w:t xml:space="preserve">проведения </w:t>
      </w:r>
      <w:r w:rsidR="00F57FFE" w:rsidRPr="00F57FFE">
        <w:rPr>
          <w:b/>
          <w:sz w:val="30"/>
          <w:szCs w:val="30"/>
        </w:rPr>
        <w:t xml:space="preserve">весеннего </w:t>
      </w:r>
      <w:r w:rsidRPr="00F57FFE">
        <w:rPr>
          <w:b/>
          <w:sz w:val="30"/>
          <w:szCs w:val="30"/>
        </w:rPr>
        <w:t>месячника</w:t>
      </w:r>
      <w:r w:rsidR="00C941F1">
        <w:rPr>
          <w:b/>
          <w:sz w:val="30"/>
          <w:szCs w:val="30"/>
        </w:rPr>
        <w:t xml:space="preserve"> 2021</w:t>
      </w:r>
      <w:r w:rsidR="00997D94">
        <w:rPr>
          <w:b/>
          <w:sz w:val="30"/>
          <w:szCs w:val="30"/>
        </w:rPr>
        <w:t xml:space="preserve"> года</w:t>
      </w:r>
      <w:r w:rsidRPr="00F57FFE">
        <w:rPr>
          <w:b/>
          <w:sz w:val="30"/>
          <w:szCs w:val="30"/>
        </w:rPr>
        <w:t xml:space="preserve"> </w:t>
      </w:r>
      <w:r w:rsidR="00157B0A">
        <w:rPr>
          <w:b/>
          <w:sz w:val="30"/>
          <w:szCs w:val="30"/>
        </w:rPr>
        <w:t>на внутриквартальных территориях</w:t>
      </w:r>
      <w:r w:rsidR="00F57FFE" w:rsidRPr="00F57FFE">
        <w:rPr>
          <w:b/>
          <w:sz w:val="30"/>
          <w:szCs w:val="30"/>
        </w:rPr>
        <w:t xml:space="preserve"> </w:t>
      </w:r>
      <w:r w:rsidRPr="00F57FFE">
        <w:rPr>
          <w:b/>
          <w:sz w:val="30"/>
          <w:szCs w:val="30"/>
        </w:rPr>
        <w:t xml:space="preserve">Петроградского района </w:t>
      </w:r>
      <w:r w:rsidR="00F57FFE" w:rsidRPr="00F57FFE">
        <w:rPr>
          <w:b/>
          <w:sz w:val="30"/>
          <w:szCs w:val="30"/>
        </w:rPr>
        <w:t>Санкт-</w:t>
      </w:r>
      <w:r w:rsidRPr="00F57FFE">
        <w:rPr>
          <w:b/>
          <w:sz w:val="30"/>
          <w:szCs w:val="30"/>
        </w:rPr>
        <w:t>Петербурга</w:t>
      </w:r>
    </w:p>
    <w:p w:rsidR="00814029" w:rsidRDefault="00814029">
      <w:pPr>
        <w:jc w:val="both"/>
        <w:rPr>
          <w:sz w:val="16"/>
          <w:szCs w:val="16"/>
        </w:rPr>
      </w:pPr>
    </w:p>
    <w:tbl>
      <w:tblPr>
        <w:tblW w:w="1533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536"/>
        <w:gridCol w:w="2580"/>
        <w:gridCol w:w="2097"/>
        <w:gridCol w:w="2864"/>
      </w:tblGrid>
      <w:tr w:rsidR="00814029" w:rsidTr="008852C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4029" w:rsidRDefault="00D347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Кадастровый квартал/Адрес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Принадлежность территории/Наименование учреждения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производства работ</w:t>
            </w:r>
          </w:p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(временной промежуток  5-10 дней в зависимости от площади квартала)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A7F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(администрация района, внутригородское муниципальное образование, ТСЖ, ЖСК </w:t>
            </w:r>
            <w:r>
              <w:rPr>
                <w:b/>
                <w:sz w:val="20"/>
                <w:szCs w:val="20"/>
              </w:rPr>
              <w:br/>
              <w:t>и т.д.)/</w:t>
            </w:r>
          </w:p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Организация, осуществляющая работы</w:t>
            </w:r>
          </w:p>
        </w:tc>
      </w:tr>
      <w:tr w:rsidR="00814029" w:rsidTr="008852CA">
        <w:trPr>
          <w:trHeight w:val="511"/>
        </w:trPr>
        <w:tc>
          <w:tcPr>
            <w:tcW w:w="153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4029" w:rsidRDefault="00D3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Внутриквартальные территории</w:t>
            </w:r>
          </w:p>
        </w:tc>
      </w:tr>
      <w:tr w:rsidR="00754DA2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Квартал 3154</w:t>
            </w:r>
          </w:p>
          <w:p w:rsidR="00754DA2" w:rsidRDefault="00754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границах: ул. Кр. Курсанта пер. - Офицеский - Ждановская ул</w:t>
            </w:r>
            <w:proofErr w:type="gramStart"/>
            <w:r>
              <w:rPr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color w:val="000000"/>
                <w:sz w:val="20"/>
                <w:szCs w:val="20"/>
              </w:rPr>
              <w:t>Гимназический пер.)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C941F1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754DA2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C941F1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754DA2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3155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ул. Кр. Курсанта – Петровский пер. - Ждановская ул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Гимназический пер.)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C941F1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754DA2" w:rsidTr="00C4155A">
        <w:trPr>
          <w:trHeight w:val="115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  <w:p w:rsidR="00C4155A" w:rsidRDefault="00C4155A">
            <w:pPr>
              <w:rPr>
                <w:sz w:val="20"/>
                <w:szCs w:val="20"/>
              </w:rPr>
            </w:pPr>
          </w:p>
          <w:p w:rsidR="00C4155A" w:rsidRDefault="00C4155A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C941F1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754DA2" w:rsidRDefault="0075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  <w:p w:rsidR="00C4155A" w:rsidRDefault="00C4155A">
            <w:pPr>
              <w:rPr>
                <w:sz w:val="20"/>
                <w:szCs w:val="20"/>
              </w:rPr>
            </w:pPr>
          </w:p>
        </w:tc>
      </w:tr>
      <w:tr w:rsidR="00C4155A" w:rsidTr="00C45828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C41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3156 </w:t>
            </w:r>
          </w:p>
          <w:p w:rsidR="00C4155A" w:rsidRDefault="00C4155A" w:rsidP="00C415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Пионерская ул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Корпусная ул.- ул.Кр. Курсанта- Чкаловский пр.)</w:t>
            </w:r>
          </w:p>
          <w:p w:rsidR="00C4155A" w:rsidRDefault="00C4155A" w:rsidP="00C4155A">
            <w:pPr>
              <w:rPr>
                <w:sz w:val="20"/>
                <w:szCs w:val="20"/>
              </w:rPr>
            </w:pPr>
          </w:p>
          <w:p w:rsidR="00C4155A" w:rsidRDefault="00C4155A" w:rsidP="00C4155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  <w:p w:rsidR="00C4155A" w:rsidRDefault="00C4155A" w:rsidP="00C4155A">
            <w:pPr>
              <w:rPr>
                <w:sz w:val="20"/>
                <w:szCs w:val="20"/>
              </w:rPr>
            </w:pPr>
          </w:p>
          <w:p w:rsidR="00C4155A" w:rsidRDefault="00C4155A" w:rsidP="00C4155A">
            <w:pPr>
              <w:rPr>
                <w:sz w:val="20"/>
                <w:szCs w:val="20"/>
              </w:rPr>
            </w:pPr>
          </w:p>
        </w:tc>
      </w:tr>
      <w:tr w:rsidR="00C4155A" w:rsidTr="00C45828">
        <w:trPr>
          <w:trHeight w:val="590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C415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C4155A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</w:p>
          <w:p w:rsidR="00C4155A" w:rsidRDefault="00C4155A" w:rsidP="008C6D5F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Уборка территории от песка и смета. 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Иные работы.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C41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01-05.04.21</w:t>
            </w: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</w:p>
        </w:tc>
      </w:tr>
      <w:tr w:rsidR="00C4155A" w:rsidTr="00C4155A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3157 </w:t>
            </w:r>
          </w:p>
          <w:p w:rsidR="00C4155A" w:rsidRDefault="00C415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Пионерская ул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Корпусная ул.-Бол. Разночинная ул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Чкаловский пр.-Эскадронный пер.)</w:t>
            </w:r>
          </w:p>
          <w:p w:rsidR="00C4155A" w:rsidRDefault="00C4155A">
            <w:pPr>
              <w:rPr>
                <w:sz w:val="20"/>
                <w:szCs w:val="20"/>
              </w:rPr>
            </w:pPr>
          </w:p>
          <w:p w:rsidR="00C4155A" w:rsidRDefault="00C4155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3159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Пионерскаяул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 xml:space="preserve">Эскадронный пер.-Бол. </w:t>
            </w:r>
            <w:proofErr w:type="gramStart"/>
            <w:r>
              <w:rPr>
                <w:sz w:val="20"/>
                <w:szCs w:val="20"/>
              </w:rPr>
              <w:t>Разночинная ул.- Чкаловский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3161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Чкаловский пр. - Бол. Разночинная ул. – Корпусная ул. - Бол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еленина ул.)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113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01-06.04.21</w:t>
            </w: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3162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Бол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еленина ул.- Лодейнопольская ул. - Петрозаводская ул. – Чкаловский пр.)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163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3163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Петрозаводская ул. – Лодейнопольская ул. - </w:t>
            </w:r>
            <w:r>
              <w:rPr>
                <w:sz w:val="20"/>
                <w:szCs w:val="20"/>
              </w:rPr>
              <w:lastRenderedPageBreak/>
              <w:t>Пудожская ул. - Чкаловский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05-10.04.21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3165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Пудожская ул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Газовая ул.- ул. Ленина – Чкаловский пр.)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58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3164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Пудожская ул. </w:t>
            </w:r>
            <w:proofErr w:type="gramStart"/>
            <w:r>
              <w:rPr>
                <w:sz w:val="20"/>
                <w:szCs w:val="20"/>
              </w:rPr>
              <w:t>–Л</w:t>
            </w:r>
            <w:proofErr w:type="gramEnd"/>
            <w:r>
              <w:rPr>
                <w:sz w:val="20"/>
                <w:szCs w:val="20"/>
              </w:rPr>
              <w:t xml:space="preserve">одейнопольская ул. – Левашовский пр. - </w:t>
            </w:r>
            <w:proofErr w:type="gramStart"/>
            <w:r>
              <w:rPr>
                <w:sz w:val="20"/>
                <w:szCs w:val="20"/>
              </w:rPr>
              <w:t>Газовая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3178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Бол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еленина ул. - Барочная ул. - Петрозаводская ул. - Лодейнопольская ул.)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3179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(в границах: </w:t>
            </w:r>
            <w:proofErr w:type="gramEnd"/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Мал. Зеленина ул. - Глухая Зеленина ул. –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Бол. </w:t>
            </w:r>
            <w:proofErr w:type="gramStart"/>
            <w:r>
              <w:rPr>
                <w:sz w:val="20"/>
                <w:szCs w:val="20"/>
              </w:rPr>
              <w:t>Зеленина ул. - Корпусная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3181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Пионерская ул. – Петергофская ул. – Средняя Колтовская ул. – Корпусная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3184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Кр. Курсанта ул. – Новоладожская ул. – Пионерская ул. – Корпусная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3185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Ждановская ул. – Новоладожская ул. – Кр. Курсанта ул. – Петровский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3198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Мал. Зеленина ул.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аб. </w:t>
            </w:r>
            <w:proofErr w:type="gramStart"/>
            <w:r>
              <w:rPr>
                <w:sz w:val="20"/>
                <w:szCs w:val="20"/>
              </w:rPr>
              <w:t>Адм. Лазарева – Резная ул. – Глухая Зеленина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3199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Резная ул. – наб. Адм. Лазарева – Бол. </w:t>
            </w:r>
            <w:proofErr w:type="gramStart"/>
            <w:r>
              <w:rPr>
                <w:sz w:val="20"/>
                <w:szCs w:val="20"/>
              </w:rPr>
              <w:t>Зеленина ул. – Резной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земельные участки, входящие в состав общедолевого имущества собственников </w:t>
            </w:r>
            <w:r>
              <w:rPr>
                <w:sz w:val="20"/>
                <w:szCs w:val="20"/>
              </w:rPr>
              <w:lastRenderedPageBreak/>
              <w:t>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3200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Резная</w:t>
            </w:r>
            <w:proofErr w:type="gramEnd"/>
            <w:r>
              <w:rPr>
                <w:sz w:val="20"/>
                <w:szCs w:val="20"/>
              </w:rPr>
              <w:t xml:space="preserve"> ул.- Резной пер. - Бол. </w:t>
            </w:r>
            <w:proofErr w:type="gramStart"/>
            <w:r>
              <w:rPr>
                <w:sz w:val="20"/>
                <w:szCs w:val="20"/>
              </w:rPr>
              <w:t>Зеленина ул. – Глухая Зеленина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3177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Петрозаводская ул. – Барочная ул. - Левашовский пр. - </w:t>
            </w:r>
            <w:proofErr w:type="gramStart"/>
            <w:r>
              <w:rPr>
                <w:sz w:val="20"/>
                <w:szCs w:val="20"/>
              </w:rPr>
              <w:t>Лодейнопольская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3166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 ул. Ленина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 xml:space="preserve">азовая ул. -Левашовский пр. – </w:t>
            </w:r>
            <w:proofErr w:type="gramStart"/>
            <w:r>
              <w:rPr>
                <w:sz w:val="20"/>
                <w:szCs w:val="20"/>
              </w:rPr>
              <w:t>Чкаловский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3167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Чкаловский пр. – ул. Вс. Вишневского – наб. реки Карповки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3168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границах: наб. реки Крповки – Иоановский </w:t>
            </w:r>
            <w:r>
              <w:rPr>
                <w:sz w:val="20"/>
                <w:szCs w:val="20"/>
              </w:rPr>
              <w:lastRenderedPageBreak/>
              <w:t>пер. – ул. Пр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опова - Каменноострвский пр.)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земли общего пользования (территории, убираемые за счет субсидий и субвенций на уборку внутриквартальных территорий, входящих </w:t>
            </w:r>
            <w:r>
              <w:rPr>
                <w:sz w:val="20"/>
                <w:szCs w:val="20"/>
              </w:rPr>
              <w:lastRenderedPageBreak/>
              <w:t>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Уборка мусора  и листвы </w:t>
            </w:r>
            <w:r>
              <w:rPr>
                <w:sz w:val="20"/>
                <w:szCs w:val="20"/>
              </w:rPr>
              <w:lastRenderedPageBreak/>
              <w:t>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7A0EF3">
            <w:pPr>
              <w:rPr>
                <w:sz w:val="20"/>
                <w:szCs w:val="20"/>
              </w:rPr>
            </w:pP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3174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Левашовский пр. -  </w:t>
            </w:r>
            <w:proofErr w:type="gramStart"/>
            <w:r>
              <w:rPr>
                <w:sz w:val="20"/>
                <w:szCs w:val="20"/>
              </w:rPr>
              <w:t>Газовая ул. – наб. реки Карповки – ул. Вс. Вишневского)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3201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Бол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еленина ул. – Песочная наб. –Левашовский пр. - </w:t>
            </w:r>
            <w:proofErr w:type="gramStart"/>
            <w:r>
              <w:rPr>
                <w:sz w:val="20"/>
                <w:szCs w:val="20"/>
              </w:rPr>
              <w:t>Барочная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3202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Левашовский пр.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есочная наб. – наб. реки Карповки – Барочная ул.)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17-21.10.21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3203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границах: наб. реки Карповки – Барочная ул. – ул. Пр. Попов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ул. Даля)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93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Уборка мусора  и листвы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3204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границах: наб. реки Карповки – ул. Даля – ул. Пр. Попова – Вяземский пер.)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3207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границах: ул. Пр. Попова – ул. Грота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 xml:space="preserve">есочная наб. - </w:t>
            </w:r>
            <w:proofErr w:type="gramStart"/>
            <w:r>
              <w:rPr>
                <w:sz w:val="20"/>
                <w:szCs w:val="20"/>
              </w:rPr>
              <w:t>Вяземский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3207А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ул. Пр. Попова - Вяземский пер.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 xml:space="preserve">есочная наб. –Каменноостровский пр.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3208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ул. Пр. Попова – ул. Даля – Песочная наб. – ул. Грота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3228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наб. реки Малой Невки -  Каменноостровский пр. – </w:t>
            </w:r>
            <w:r>
              <w:rPr>
                <w:sz w:val="20"/>
                <w:szCs w:val="20"/>
              </w:rPr>
              <w:lastRenderedPageBreak/>
              <w:t>наб. реки Большой Невки)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3219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Вязоваяул. – Спортивная ул. – пр. Динамо </w:t>
            </w:r>
            <w:proofErr w:type="gramStart"/>
            <w:r>
              <w:rPr>
                <w:sz w:val="20"/>
                <w:szCs w:val="20"/>
              </w:rPr>
              <w:t>–Ю</w:t>
            </w:r>
            <w:proofErr w:type="gramEnd"/>
            <w:r>
              <w:rPr>
                <w:sz w:val="20"/>
                <w:szCs w:val="20"/>
              </w:rPr>
              <w:t>ризанская ул.)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3247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Константиновский пр. – </w:t>
            </w:r>
            <w:proofErr w:type="gramStart"/>
            <w:r>
              <w:rPr>
                <w:sz w:val="20"/>
                <w:szCs w:val="20"/>
              </w:rPr>
              <w:t>Солнечная ул. – ул. Эсперова -  Петроградская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3263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Морской пр. – </w:t>
            </w:r>
            <w:proofErr w:type="gramStart"/>
            <w:r>
              <w:rPr>
                <w:sz w:val="20"/>
                <w:szCs w:val="20"/>
              </w:rPr>
              <w:t>Гребная</w:t>
            </w:r>
            <w:proofErr w:type="gramEnd"/>
            <w:r>
              <w:rPr>
                <w:sz w:val="20"/>
                <w:szCs w:val="20"/>
              </w:rPr>
              <w:t xml:space="preserve"> ул. - Константиновский пр. – </w:t>
            </w:r>
            <w:proofErr w:type="gramStart"/>
            <w:r>
              <w:rPr>
                <w:sz w:val="20"/>
                <w:szCs w:val="20"/>
              </w:rPr>
              <w:t>Константиновский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3280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Кемская ул. – Динамовская ул. – наб. </w:t>
            </w:r>
            <w:proofErr w:type="gramStart"/>
            <w:r>
              <w:rPr>
                <w:sz w:val="20"/>
                <w:szCs w:val="20"/>
              </w:rPr>
              <w:t>Мартынова – Кемский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3217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Вязовая ул. – Юризанская ул. -  пр. </w:t>
            </w:r>
            <w:proofErr w:type="gramStart"/>
            <w:r>
              <w:rPr>
                <w:sz w:val="20"/>
                <w:szCs w:val="20"/>
              </w:rPr>
              <w:lastRenderedPageBreak/>
              <w:t>Динамо – Петроградская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земли общего пользования (территории, убираемые за счет субсидий и субвенций на уборку внутриквартальных территорий, входящих </w:t>
            </w:r>
            <w:r>
              <w:rPr>
                <w:sz w:val="20"/>
                <w:szCs w:val="20"/>
              </w:rPr>
              <w:lastRenderedPageBreak/>
              <w:t>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Уборка мусора  и листвы </w:t>
            </w:r>
            <w:r>
              <w:rPr>
                <w:sz w:val="20"/>
                <w:szCs w:val="20"/>
              </w:rPr>
              <w:lastRenderedPageBreak/>
              <w:t>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926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3267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Крестовскийпр. -  ул. Рюхина -    Морской пр.  -  </w:t>
            </w:r>
            <w:proofErr w:type="gramStart"/>
            <w:r>
              <w:rPr>
                <w:sz w:val="20"/>
                <w:szCs w:val="20"/>
              </w:rPr>
              <w:t>Константиновский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3279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Морской пр. – </w:t>
            </w:r>
            <w:proofErr w:type="gramStart"/>
            <w:r>
              <w:rPr>
                <w:sz w:val="20"/>
                <w:szCs w:val="20"/>
              </w:rPr>
              <w:t>Прожекторная</w:t>
            </w:r>
            <w:proofErr w:type="gramEnd"/>
            <w:r>
              <w:rPr>
                <w:sz w:val="20"/>
                <w:szCs w:val="20"/>
              </w:rPr>
              <w:t xml:space="preserve"> ул. – Константиновский пр. – </w:t>
            </w:r>
            <w:proofErr w:type="gramStart"/>
            <w:r>
              <w:rPr>
                <w:sz w:val="20"/>
                <w:szCs w:val="20"/>
              </w:rPr>
              <w:t xml:space="preserve">Еленская ул.) 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3282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Морской пр. – ул. Рюхина – Кемская ул. – наб. </w:t>
            </w:r>
            <w:proofErr w:type="gramStart"/>
            <w:r>
              <w:rPr>
                <w:sz w:val="20"/>
                <w:szCs w:val="20"/>
              </w:rPr>
              <w:t xml:space="preserve">Мартынова – Прожекторная ул.) 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3281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Кемская ул. – ул. Рюхина – наб. </w:t>
            </w:r>
            <w:proofErr w:type="gramStart"/>
            <w:r>
              <w:rPr>
                <w:sz w:val="20"/>
                <w:szCs w:val="20"/>
              </w:rPr>
              <w:t>Мартынова – Динамовская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3245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Морской пр. -  Константиновский пер. - Константиновский пр. -  </w:t>
            </w:r>
            <w:proofErr w:type="gramStart"/>
            <w:r>
              <w:rPr>
                <w:sz w:val="20"/>
                <w:szCs w:val="20"/>
              </w:rPr>
              <w:t xml:space="preserve">Петроградская ул.) 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3243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  пр.</w:t>
            </w:r>
            <w:proofErr w:type="gramEnd"/>
            <w:r>
              <w:rPr>
                <w:sz w:val="20"/>
                <w:szCs w:val="20"/>
              </w:rPr>
              <w:t xml:space="preserve"> Динамо -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 xml:space="preserve"> ул. – Крестовский пр. – </w:t>
            </w:r>
            <w:proofErr w:type="gramStart"/>
            <w:r>
              <w:rPr>
                <w:sz w:val="20"/>
                <w:szCs w:val="20"/>
              </w:rPr>
              <w:t>Петроградская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3244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Крестовский пр. - Константиновский пер. -   Морской пр. – </w:t>
            </w:r>
            <w:proofErr w:type="gramStart"/>
            <w:r>
              <w:rPr>
                <w:sz w:val="20"/>
                <w:szCs w:val="20"/>
              </w:rPr>
              <w:t>Петроградская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3218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Спортивная ул.- Вязовая ул. – Петроградская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3222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  пр.</w:t>
            </w:r>
            <w:proofErr w:type="gramEnd"/>
            <w:r>
              <w:rPr>
                <w:sz w:val="20"/>
                <w:szCs w:val="20"/>
              </w:rPr>
              <w:t xml:space="preserve"> Динамо от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Вязовой до М. Крестовского моста вдоль берега реки Малая Невка)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3254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2-я Березовая аллея - Средняя аллея -  наб. реки Большая Невка - Летняя аллея)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3270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Константиновский пр. -  Депутатская ул. –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Вакуленчука -  </w:t>
            </w:r>
            <w:r>
              <w:rPr>
                <w:sz w:val="20"/>
                <w:szCs w:val="20"/>
              </w:rPr>
              <w:lastRenderedPageBreak/>
              <w:t xml:space="preserve">Солнечная ул.)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3287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Северная дорога  до Велосипедной аллеи -  наб. </w:t>
            </w:r>
            <w:proofErr w:type="gramStart"/>
            <w:r>
              <w:rPr>
                <w:sz w:val="20"/>
                <w:szCs w:val="20"/>
              </w:rPr>
              <w:t>Мартынова – ул. Рюхина)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3215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Азовская улица – Крестовский пр. – </w:t>
            </w:r>
            <w:proofErr w:type="gramStart"/>
            <w:r>
              <w:rPr>
                <w:sz w:val="20"/>
                <w:szCs w:val="20"/>
              </w:rPr>
              <w:t>Белосельский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3953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границах: наб. реки Малая  Невка от Большого Крестовского моста до реки Крестовка)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3153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Ждановская наб. -. Петровский пер. – Ждановская ул. – Ждановский мост)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3269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Морской пр. – Еленская ул.  – Константиновский пр. – </w:t>
            </w:r>
            <w:proofErr w:type="gramStart"/>
            <w:r>
              <w:rPr>
                <w:sz w:val="20"/>
                <w:szCs w:val="20"/>
              </w:rPr>
              <w:t>Гребная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смета.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газонов.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Иные работы.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Чкаловское/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3095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Ждановская наб. – Малый пр. П.С. – ул. Кр. Курсанта – </w:t>
            </w:r>
            <w:proofErr w:type="gramStart"/>
            <w:r>
              <w:rPr>
                <w:sz w:val="20"/>
                <w:szCs w:val="20"/>
              </w:rPr>
              <w:t>Большой</w:t>
            </w:r>
            <w:proofErr w:type="gramEnd"/>
            <w:r>
              <w:rPr>
                <w:sz w:val="20"/>
                <w:szCs w:val="20"/>
              </w:rPr>
              <w:t xml:space="preserve">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3096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 ул. Кр. Курсанта – Малый пр.</w:t>
            </w:r>
            <w:proofErr w:type="gramEnd"/>
            <w:r>
              <w:rPr>
                <w:sz w:val="20"/>
                <w:szCs w:val="20"/>
              </w:rPr>
              <w:t xml:space="preserve"> П.С. – Пионерская ул. – </w:t>
            </w:r>
            <w:r>
              <w:rPr>
                <w:sz w:val="20"/>
                <w:szCs w:val="20"/>
              </w:rPr>
              <w:lastRenderedPageBreak/>
              <w:t>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</w:t>
            </w:r>
            <w:r w:rsidR="00CD1F76">
              <w:rPr>
                <w:sz w:val="20"/>
                <w:szCs w:val="20"/>
              </w:rPr>
              <w:t>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3097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 xml:space="preserve"> ул. – Малый пр. П.С. – Мончегорская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3098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Мончегорская ул. – Малый пр. П.С. – Красносельская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C4155A">
            <w:pPr>
              <w:rPr>
                <w:sz w:val="20"/>
                <w:szCs w:val="20"/>
              </w:rPr>
            </w:pP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3099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Красносельская ул. – Малый пр. П.С. – Ропшинская ул. – Большой пр. П.С.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3100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Ропшинская ул. – Малый пр. П.С. – Рыбацкая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3101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Рыбацкая</w:t>
            </w:r>
            <w:proofErr w:type="gramEnd"/>
            <w:r>
              <w:rPr>
                <w:sz w:val="20"/>
                <w:szCs w:val="20"/>
              </w:rPr>
              <w:t xml:space="preserve"> ул. – Малый пр. П.С. – Ижорская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3102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Ижорская</w:t>
            </w:r>
            <w:proofErr w:type="gramEnd"/>
            <w:r>
              <w:rPr>
                <w:sz w:val="20"/>
                <w:szCs w:val="20"/>
              </w:rPr>
              <w:t xml:space="preserve"> ул. – Малый пр.  П.С. - Колпинская ул. - 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3103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Колпинская ул. – Малый пр. П.С. – Стрельнинская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3104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Стрельнинская ул. – Малый пр. П.С. – Оранинбаумская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C4155A">
            <w:pPr>
              <w:rPr>
                <w:sz w:val="20"/>
                <w:szCs w:val="20"/>
              </w:rPr>
            </w:pP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3105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Ораниенбаумская ул</w:t>
            </w:r>
            <w:proofErr w:type="gramStart"/>
            <w:r>
              <w:rPr>
                <w:sz w:val="20"/>
                <w:szCs w:val="20"/>
              </w:rPr>
              <w:t xml:space="preserve">. -. </w:t>
            </w:r>
            <w:proofErr w:type="gramEnd"/>
            <w:r>
              <w:rPr>
                <w:sz w:val="20"/>
                <w:szCs w:val="20"/>
              </w:rPr>
              <w:t>Малый пр. П.С. – ул. Шамшева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земельные участки, входящие в состав общедолевого имущества собственников </w:t>
            </w:r>
            <w:r>
              <w:rPr>
                <w:sz w:val="20"/>
                <w:szCs w:val="20"/>
              </w:rPr>
              <w:lastRenderedPageBreak/>
              <w:t>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3106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 ул. Шамшева – Малый пр.</w:t>
            </w:r>
            <w:proofErr w:type="gramEnd"/>
            <w:r>
              <w:rPr>
                <w:sz w:val="20"/>
                <w:szCs w:val="20"/>
              </w:rPr>
              <w:t xml:space="preserve"> П.С. – Гатчинская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3107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ул. – Малый пр. П.С. – Лахтинская ул. – Большой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3108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Лахтинская ул. – Малый пр. П.С. – ул. Ленина -  </w:t>
            </w:r>
            <w:proofErr w:type="gramStart"/>
            <w:r>
              <w:rPr>
                <w:sz w:val="20"/>
                <w:szCs w:val="20"/>
              </w:rPr>
              <w:t>Большой</w:t>
            </w:r>
            <w:proofErr w:type="gramEnd"/>
            <w:r>
              <w:rPr>
                <w:sz w:val="20"/>
                <w:szCs w:val="20"/>
              </w:rPr>
              <w:t xml:space="preserve">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Ремонт и окраска входных дверей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3135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Лахтинская ул. – Малый пр. </w:t>
            </w:r>
            <w:proofErr w:type="gramStart"/>
            <w:r>
              <w:rPr>
                <w:sz w:val="20"/>
                <w:szCs w:val="20"/>
              </w:rPr>
              <w:t>П.С. – ул. Ленина -  Чкаловский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3136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ул. – Малый пр. </w:t>
            </w:r>
            <w:proofErr w:type="gramStart"/>
            <w:r>
              <w:rPr>
                <w:sz w:val="20"/>
                <w:szCs w:val="20"/>
              </w:rPr>
              <w:t>П.С. – Лахтинская ул. – Чкаловский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3137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Ораниенбаумская ул. – Малый пр. </w:t>
            </w:r>
            <w:proofErr w:type="gramStart"/>
            <w:r>
              <w:rPr>
                <w:sz w:val="20"/>
                <w:szCs w:val="20"/>
              </w:rPr>
              <w:t>П.С. – Гатчинская ул. – Чкаловский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3138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Бол. </w:t>
            </w:r>
            <w:proofErr w:type="gramStart"/>
            <w:r>
              <w:rPr>
                <w:sz w:val="20"/>
                <w:szCs w:val="20"/>
              </w:rPr>
              <w:t>Зеленина ул. – Колпинский пер. – Ораниенбаумская ул. – Чкаловский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3139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Колпинская ул. – Малый пр. </w:t>
            </w:r>
            <w:proofErr w:type="gramStart"/>
            <w:r>
              <w:rPr>
                <w:sz w:val="20"/>
                <w:szCs w:val="20"/>
              </w:rPr>
              <w:t>П.С. – Ораниенбаумская ул. – Колпинский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3140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Бол. Зеленина ул.  – Малый пр. </w:t>
            </w:r>
            <w:proofErr w:type="gramStart"/>
            <w:r>
              <w:rPr>
                <w:sz w:val="20"/>
                <w:szCs w:val="20"/>
              </w:rPr>
              <w:t>П.С. – Колпинская ул. – Колпинский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3141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Ропшинская ул. – Чкаловский пр. – Бол. Зеленина ул.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земельные участки, входящие в состав общедолевого имущества собственников </w:t>
            </w:r>
            <w:r>
              <w:rPr>
                <w:sz w:val="20"/>
                <w:szCs w:val="20"/>
              </w:rPr>
              <w:lastRenderedPageBreak/>
              <w:t>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3142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Бол. Разночинная ул. – Чкаловский пр. – Ропшинская ул. – Малый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3143А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Мал. Разночинная ул. – Чкаловский пр. – Бол. </w:t>
            </w:r>
            <w:proofErr w:type="gramStart"/>
            <w:r>
              <w:rPr>
                <w:sz w:val="20"/>
                <w:szCs w:val="20"/>
              </w:rPr>
              <w:t>Разночинная</w:t>
            </w:r>
            <w:proofErr w:type="gramEnd"/>
            <w:r>
              <w:rPr>
                <w:sz w:val="20"/>
                <w:szCs w:val="20"/>
              </w:rPr>
              <w:t xml:space="preserve"> ул. – Малый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3143Б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Пионерская ул. – Чкаловский пр</w:t>
            </w:r>
            <w:proofErr w:type="gramStart"/>
            <w:r>
              <w:rPr>
                <w:sz w:val="20"/>
                <w:szCs w:val="20"/>
              </w:rPr>
              <w:t xml:space="preserve">. -. </w:t>
            </w:r>
            <w:proofErr w:type="gramEnd"/>
            <w:r>
              <w:rPr>
                <w:sz w:val="20"/>
                <w:szCs w:val="20"/>
              </w:rPr>
              <w:t xml:space="preserve">Мал. </w:t>
            </w:r>
            <w:proofErr w:type="gramStart"/>
            <w:r>
              <w:rPr>
                <w:sz w:val="20"/>
                <w:szCs w:val="20"/>
              </w:rPr>
              <w:t>Разночинная</w:t>
            </w:r>
            <w:proofErr w:type="gramEnd"/>
            <w:r>
              <w:rPr>
                <w:sz w:val="20"/>
                <w:szCs w:val="20"/>
              </w:rPr>
              <w:t xml:space="preserve"> ул. – Малый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3144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Малый пр. – </w:t>
            </w:r>
            <w:proofErr w:type="gramStart"/>
            <w:r>
              <w:rPr>
                <w:sz w:val="20"/>
                <w:szCs w:val="20"/>
              </w:rPr>
              <w:t>Пионерская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3146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 ул. Кр. Курсанта – Чкаловский пр.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Пионерская ул.  – Музыкантский пер.)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3147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  ул. Кр. Курсанта – Музыкантский пер. -. Мал.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Гребецкая ул. – пер. Кр. Курсанта)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3148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Мал. Гребецкая ул. – Музыкантский пер. –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 xml:space="preserve"> ул. – Малый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3149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ул. Кр. Курсанта – пер. кр. Курсанта – Мал.</w:t>
            </w:r>
            <w:proofErr w:type="gramEnd"/>
            <w:r>
              <w:rPr>
                <w:sz w:val="20"/>
                <w:szCs w:val="20"/>
              </w:rPr>
              <w:t xml:space="preserve"> Гребецкая ул. – Малый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3150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Съезжинский пер. – Офицерский пер</w:t>
            </w:r>
            <w:proofErr w:type="gramStart"/>
            <w:r>
              <w:rPr>
                <w:sz w:val="20"/>
                <w:szCs w:val="20"/>
              </w:rPr>
              <w:t xml:space="preserve">. -. </w:t>
            </w:r>
            <w:proofErr w:type="gramEnd"/>
            <w:r>
              <w:rPr>
                <w:sz w:val="20"/>
                <w:szCs w:val="20"/>
              </w:rPr>
              <w:t>Ул. Кр. Курсанта – Малый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3151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Ждановская наб. – Офицерский пер. – Съезжинский пер. – Малый пр. П.С.)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3152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Петровский пр. – </w:t>
            </w:r>
            <w:proofErr w:type="gramStart"/>
            <w:r>
              <w:rPr>
                <w:sz w:val="20"/>
                <w:szCs w:val="20"/>
              </w:rPr>
              <w:t xml:space="preserve">Ремесленная ул. -. </w:t>
            </w:r>
            <w:r>
              <w:rPr>
                <w:sz w:val="20"/>
                <w:szCs w:val="20"/>
              </w:rPr>
              <w:lastRenderedPageBreak/>
              <w:t>Ждановская наб.)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земли общего пользования (территории, убираемые за счет субсидий и субвенций на уборку внутриквартальных территорий, входящих </w:t>
            </w:r>
            <w:r>
              <w:rPr>
                <w:sz w:val="20"/>
                <w:szCs w:val="20"/>
              </w:rPr>
              <w:lastRenderedPageBreak/>
              <w:t>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Уборка мусора  и листвы </w:t>
            </w:r>
            <w:r>
              <w:rPr>
                <w:sz w:val="20"/>
                <w:szCs w:val="20"/>
              </w:rPr>
              <w:lastRenderedPageBreak/>
              <w:t>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D4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D4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3152Б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Петровский пр.  – </w:t>
            </w:r>
            <w:proofErr w:type="gramStart"/>
            <w:r>
              <w:rPr>
                <w:sz w:val="20"/>
                <w:szCs w:val="20"/>
              </w:rPr>
              <w:t>Петровский пруд)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3152В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Петровский пр. – </w:t>
            </w:r>
            <w:proofErr w:type="gramStart"/>
            <w:r>
              <w:rPr>
                <w:sz w:val="20"/>
                <w:szCs w:val="20"/>
              </w:rPr>
              <w:t>Ремесленная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C41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D4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D4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3189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Петровский пр. – </w:t>
            </w:r>
            <w:proofErr w:type="gramStart"/>
            <w:r>
              <w:rPr>
                <w:sz w:val="20"/>
                <w:szCs w:val="20"/>
              </w:rPr>
              <w:t>Ремесленная ул. – ул. Савиной)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3190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Пионерская ул. – Гдовская ул. – ул. Кр. Курсанта)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3190А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Новоладожская ул. – Гдовская ул. – Пионерская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3212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Ремесленная ул. – Петровский пр. – </w:t>
            </w:r>
            <w:proofErr w:type="gramStart"/>
            <w:r>
              <w:rPr>
                <w:sz w:val="20"/>
                <w:szCs w:val="20"/>
              </w:rPr>
              <w:t>Петровская коса)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8C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D4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D4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3212Б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границах:  ул. Савиной – Петровская  кос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Петровская пл. 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3960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Петровская коса)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Петровский/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3017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Мытнинская наб. – Зоологический пер. – пр. </w:t>
            </w:r>
            <w:proofErr w:type="gramStart"/>
            <w:r>
              <w:rPr>
                <w:sz w:val="20"/>
                <w:szCs w:val="20"/>
              </w:rPr>
              <w:t>Добролюбова – Кронверкский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3018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Мытнинская наб.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 xml:space="preserve">оологический пер. – пр. </w:t>
            </w:r>
            <w:proofErr w:type="gramStart"/>
            <w:r>
              <w:rPr>
                <w:sz w:val="20"/>
                <w:szCs w:val="20"/>
              </w:rPr>
              <w:t>Добролюбова)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территории зеленых насаждений общего пользования местного значения (внутриквартальное озеленение, находящееся на обслуживании ОМСУ) (сквер № 7-58-22)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3019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  пр.</w:t>
            </w:r>
            <w:proofErr w:type="gramEnd"/>
            <w:r>
              <w:rPr>
                <w:sz w:val="20"/>
                <w:szCs w:val="20"/>
              </w:rPr>
              <w:t xml:space="preserve"> Добролюбова – Провиантская ул. – ул. </w:t>
            </w:r>
            <w:r>
              <w:rPr>
                <w:sz w:val="20"/>
                <w:szCs w:val="20"/>
              </w:rPr>
              <w:lastRenderedPageBreak/>
              <w:t>Блохина – кронверкский пр.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Ремонт и окраска входных дверей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Ремонт, окраска водосточных труб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7-58-23, № 7-58-24 )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3020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ул. Блохина – Мытнинский пер. – Зверинская ул. – </w:t>
            </w:r>
            <w:proofErr w:type="gramStart"/>
            <w:r>
              <w:rPr>
                <w:sz w:val="20"/>
                <w:szCs w:val="20"/>
              </w:rPr>
              <w:t>Кронверкский</w:t>
            </w:r>
            <w:proofErr w:type="gramEnd"/>
            <w:r>
              <w:rPr>
                <w:sz w:val="20"/>
                <w:szCs w:val="20"/>
              </w:rPr>
              <w:t xml:space="preserve"> пр.)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3021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Зверинская ул. – Мытнинский пер. – татарский пер. – Кронверкский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3037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 ул.  Л. Чайкиной – Бол.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Пушкарская ул. – Введенская ул. – ул. Благоева)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D1F76" w:rsidRDefault="00CD1F76" w:rsidP="00CD1F76">
            <w:pPr>
              <w:rPr>
                <w:sz w:val="20"/>
                <w:szCs w:val="20"/>
              </w:rPr>
            </w:pP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7-58-7, № 7-58-8)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3037А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 ул.  Л. Чайкиной – ул. Благоева - Введенская ул.- Кронверкский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7-58-13)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3038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Съезжинская ул. – ул. Благоева – ул. Л. Чайкиной – Кронверкский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7-58-29)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3039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Татарский пер. – Съезжинская ул. – Кронверкский пр.)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7-58-1)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3040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границах:  ул. Блохина – Любанский пер. – Зверинская ул. – Мытнинский пер.)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Уборка мусора  и листвы </w:t>
            </w:r>
            <w:r>
              <w:rPr>
                <w:sz w:val="20"/>
                <w:szCs w:val="20"/>
              </w:rPr>
              <w:lastRenderedPageBreak/>
              <w:t>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«ЖКС №2 </w:t>
            </w:r>
            <w:r>
              <w:rPr>
                <w:sz w:val="20"/>
                <w:szCs w:val="20"/>
              </w:rPr>
              <w:lastRenderedPageBreak/>
              <w:t>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3042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пр.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Добролюбова – пер. Талалихина – ул. Яблочкова – Провиантская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7-58-20, № 7-58-21 )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08-14.04.21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3043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Большой пр. П.С – пр. </w:t>
            </w:r>
            <w:proofErr w:type="gramStart"/>
            <w:r>
              <w:rPr>
                <w:sz w:val="20"/>
                <w:szCs w:val="20"/>
              </w:rPr>
              <w:t>Добролюбова – от  Биржевого  моста до Тучкова моста)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3045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границах:  ул. Яблочкова – пер. Талалихина – ул. Блохина  - Мытнинский пер.)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№7-58-28 )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3046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Зверинская ул. – пер. Нестерова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ъезжинская ул. – Мытнинский пер.)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</w:t>
            </w:r>
            <w:r>
              <w:rPr>
                <w:sz w:val="20"/>
                <w:szCs w:val="20"/>
              </w:rPr>
              <w:lastRenderedPageBreak/>
              <w:t xml:space="preserve">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7-58-14, № 7-58-15, 7-58-16, № 7-58-17, № 7-58-31 )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</w:t>
            </w:r>
            <w:r>
              <w:rPr>
                <w:sz w:val="20"/>
                <w:szCs w:val="20"/>
              </w:rPr>
              <w:lastRenderedPageBreak/>
              <w:t>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3047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Введенская ул. – Бол. Пушкарская ул. – ул. Воскова – ул. Маркина – Кронверкский пр.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7-58-2, № 7-58-3, № 7-58-4, № 7-58-5, № 7-58-6 )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3062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Съезжинская ул. – Бол. </w:t>
            </w:r>
            <w:proofErr w:type="gramStart"/>
            <w:r>
              <w:rPr>
                <w:sz w:val="20"/>
                <w:szCs w:val="20"/>
              </w:rPr>
              <w:t>Пушкарская ул. – ул. Л. Чайкиной – ул. Благоева)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7-58-12, № 7-58-30 )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3063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границах:  ул. Блохина – пер. Нестерова -  Зверинская ул. – Любанский пер.)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№7-58-25, № 7-58-26, № 7-58-27 )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3064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 пр.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Добролюбова – Храмов пер. – ул. Блохина – пер. Талалихина)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7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C4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7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7A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3066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(в границах:  ул. Блохина – Большой пр.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П.С. – Зверинская ул. – пер. Нестерова)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D1F76" w:rsidRDefault="00C4155A" w:rsidP="00CD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</w:t>
            </w:r>
            <w:r w:rsidR="00CD1F76">
              <w:rPr>
                <w:sz w:val="20"/>
                <w:szCs w:val="20"/>
              </w:rPr>
              <w:t>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7-58-18, № 7-58-19 )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3067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Зверинская ул.- Большой пр. </w:t>
            </w:r>
            <w:proofErr w:type="gramStart"/>
            <w:r>
              <w:rPr>
                <w:sz w:val="20"/>
                <w:szCs w:val="20"/>
              </w:rPr>
              <w:t>П.С. – Съезжинская ул. пер. Нестерова)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</w:t>
            </w:r>
            <w:r w:rsidR="00CD1F76">
              <w:rPr>
                <w:sz w:val="20"/>
                <w:szCs w:val="20"/>
              </w:rPr>
              <w:t>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 7-58-9, № 7-58-10)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3091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  ул. Л. Чайкиной – Большой пр.</w:t>
            </w:r>
            <w:proofErr w:type="gramEnd"/>
            <w:r>
              <w:rPr>
                <w:sz w:val="20"/>
                <w:szCs w:val="20"/>
              </w:rPr>
              <w:t xml:space="preserve"> П.С. – Введенская ул. – Бол. </w:t>
            </w:r>
            <w:proofErr w:type="gramStart"/>
            <w:r>
              <w:rPr>
                <w:sz w:val="20"/>
                <w:szCs w:val="20"/>
              </w:rPr>
              <w:t>Пушкарская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</w:t>
            </w:r>
            <w:r w:rsidR="00CD1F76">
              <w:rPr>
                <w:sz w:val="20"/>
                <w:szCs w:val="20"/>
              </w:rPr>
              <w:t>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Квартал 3092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Пионерская ул. – Большой пр. П.С. – ул. Л. Чайкиной – Бол. </w:t>
            </w:r>
            <w:proofErr w:type="gramStart"/>
            <w:r>
              <w:rPr>
                <w:sz w:val="20"/>
                <w:szCs w:val="20"/>
              </w:rPr>
              <w:t>Пушкарская ул.)</w:t>
            </w:r>
            <w:proofErr w:type="gram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</w:t>
            </w:r>
            <w:r w:rsidR="00CD1F76">
              <w:rPr>
                <w:sz w:val="20"/>
                <w:szCs w:val="20"/>
              </w:rPr>
              <w:t>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территории зеленых насаждений общего пользования местного значения (внутриквартальное озеленение, находящееся на обслуживании ОМСУ)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сквер №7-58-11 )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«Жилкомсервис №2 Петроградского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 3093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границах:</w:t>
            </w:r>
            <w:proofErr w:type="gramEnd"/>
            <w:r>
              <w:rPr>
                <w:sz w:val="20"/>
                <w:szCs w:val="20"/>
              </w:rPr>
              <w:t xml:space="preserve">  Съезжинская ул. – Большой пр. П.С. –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 xml:space="preserve"> ул. – Бол. Пушкарская ул.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общего пользования (территории, убираемые за счет субсидий и субвенций на уборку внутриквартальных территорий, входящих в состав земель общего пользования);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Уборка мусора  и листвы с газонов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Штыковка кустов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gramStart"/>
            <w:r>
              <w:rPr>
                <w:sz w:val="20"/>
                <w:szCs w:val="20"/>
              </w:rPr>
              <w:t>МО</w:t>
            </w:r>
            <w:proofErr w:type="gramEnd"/>
            <w:r>
              <w:rPr>
                <w:sz w:val="20"/>
                <w:szCs w:val="20"/>
              </w:rPr>
              <w:t xml:space="preserve"> Введенский/ ООО «ЖКС №2 Петроградского района»</w:t>
            </w:r>
          </w:p>
        </w:tc>
      </w:tr>
      <w:tr w:rsidR="00C4155A" w:rsidTr="007A0EF3">
        <w:trPr>
          <w:trHeight w:val="3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участки, входящие в состав общедолевого имущества собственников помещений МКД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Уборка территории от песка и смета 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Уб</w:t>
            </w:r>
            <w:r w:rsidR="00CD1F76">
              <w:rPr>
                <w:sz w:val="20"/>
                <w:szCs w:val="20"/>
              </w:rPr>
              <w:t>орка мусора  и листвы с газонов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18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22-28.04.21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помещений МКД/</w:t>
            </w:r>
          </w:p>
          <w:p w:rsidR="00C4155A" w:rsidRDefault="00C4155A" w:rsidP="00986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«ЖКС №2 Петроградского района»</w:t>
            </w:r>
          </w:p>
        </w:tc>
      </w:tr>
    </w:tbl>
    <w:p w:rsidR="00814029" w:rsidRDefault="00814029">
      <w:pPr>
        <w:jc w:val="both"/>
      </w:pPr>
    </w:p>
    <w:sectPr w:rsidR="00814029" w:rsidSect="008852CA">
      <w:pgSz w:w="16838" w:h="11906" w:orient="landscape"/>
      <w:pgMar w:top="454" w:right="536" w:bottom="4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56"/>
    <w:multiLevelType w:val="multilevel"/>
    <w:tmpl w:val="DFAC6F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8AF"/>
    <w:multiLevelType w:val="hybridMultilevel"/>
    <w:tmpl w:val="052A9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250B6"/>
    <w:multiLevelType w:val="hybridMultilevel"/>
    <w:tmpl w:val="21148804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3AE65341"/>
    <w:multiLevelType w:val="multilevel"/>
    <w:tmpl w:val="6EE6C89C"/>
    <w:lvl w:ilvl="0">
      <w:start w:val="1"/>
      <w:numFmt w:val="decimal"/>
      <w:lvlText w:val="%1."/>
      <w:lvlJc w:val="left"/>
      <w:pPr>
        <w:ind w:left="398" w:hanging="360"/>
      </w:pPr>
    </w:lvl>
    <w:lvl w:ilvl="1">
      <w:start w:val="1"/>
      <w:numFmt w:val="lowerLetter"/>
      <w:lvlText w:val="%2."/>
      <w:lvlJc w:val="left"/>
      <w:pPr>
        <w:ind w:left="1118" w:hanging="360"/>
      </w:pPr>
    </w:lvl>
    <w:lvl w:ilvl="2">
      <w:start w:val="1"/>
      <w:numFmt w:val="lowerRoman"/>
      <w:lvlText w:val="%3."/>
      <w:lvlJc w:val="right"/>
      <w:pPr>
        <w:ind w:left="1838" w:hanging="180"/>
      </w:pPr>
    </w:lvl>
    <w:lvl w:ilvl="3">
      <w:start w:val="1"/>
      <w:numFmt w:val="decimal"/>
      <w:lvlText w:val="%4."/>
      <w:lvlJc w:val="left"/>
      <w:pPr>
        <w:ind w:left="2558" w:hanging="360"/>
      </w:pPr>
    </w:lvl>
    <w:lvl w:ilvl="4">
      <w:start w:val="1"/>
      <w:numFmt w:val="lowerLetter"/>
      <w:lvlText w:val="%5."/>
      <w:lvlJc w:val="left"/>
      <w:pPr>
        <w:ind w:left="3278" w:hanging="360"/>
      </w:pPr>
    </w:lvl>
    <w:lvl w:ilvl="5">
      <w:start w:val="1"/>
      <w:numFmt w:val="lowerRoman"/>
      <w:lvlText w:val="%6."/>
      <w:lvlJc w:val="right"/>
      <w:pPr>
        <w:ind w:left="3998" w:hanging="180"/>
      </w:pPr>
    </w:lvl>
    <w:lvl w:ilvl="6">
      <w:start w:val="1"/>
      <w:numFmt w:val="decimal"/>
      <w:lvlText w:val="%7."/>
      <w:lvlJc w:val="left"/>
      <w:pPr>
        <w:ind w:left="4718" w:hanging="360"/>
      </w:pPr>
    </w:lvl>
    <w:lvl w:ilvl="7">
      <w:start w:val="1"/>
      <w:numFmt w:val="lowerLetter"/>
      <w:lvlText w:val="%8."/>
      <w:lvlJc w:val="left"/>
      <w:pPr>
        <w:ind w:left="5438" w:hanging="360"/>
      </w:pPr>
    </w:lvl>
    <w:lvl w:ilvl="8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46817D1F"/>
    <w:multiLevelType w:val="multilevel"/>
    <w:tmpl w:val="B51450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73C10"/>
    <w:multiLevelType w:val="multilevel"/>
    <w:tmpl w:val="DC4003CE"/>
    <w:lvl w:ilvl="0">
      <w:start w:val="1"/>
      <w:numFmt w:val="decimal"/>
      <w:lvlText w:val="%1."/>
      <w:lvlJc w:val="left"/>
      <w:pPr>
        <w:ind w:left="210" w:hanging="360"/>
      </w:pPr>
    </w:lvl>
    <w:lvl w:ilvl="1">
      <w:start w:val="1"/>
      <w:numFmt w:val="lowerLetter"/>
      <w:lvlText w:val="%2."/>
      <w:lvlJc w:val="left"/>
      <w:pPr>
        <w:ind w:left="930" w:hanging="360"/>
      </w:pPr>
    </w:lvl>
    <w:lvl w:ilvl="2">
      <w:start w:val="1"/>
      <w:numFmt w:val="lowerRoman"/>
      <w:lvlText w:val="%3."/>
      <w:lvlJc w:val="right"/>
      <w:pPr>
        <w:ind w:left="1650" w:hanging="180"/>
      </w:pPr>
    </w:lvl>
    <w:lvl w:ilvl="3">
      <w:start w:val="1"/>
      <w:numFmt w:val="decimal"/>
      <w:lvlText w:val="%4."/>
      <w:lvlJc w:val="left"/>
      <w:pPr>
        <w:ind w:left="2370" w:hanging="360"/>
      </w:pPr>
    </w:lvl>
    <w:lvl w:ilvl="4">
      <w:start w:val="1"/>
      <w:numFmt w:val="lowerLetter"/>
      <w:lvlText w:val="%5."/>
      <w:lvlJc w:val="left"/>
      <w:pPr>
        <w:ind w:left="3090" w:hanging="360"/>
      </w:pPr>
    </w:lvl>
    <w:lvl w:ilvl="5">
      <w:start w:val="1"/>
      <w:numFmt w:val="lowerRoman"/>
      <w:lvlText w:val="%6."/>
      <w:lvlJc w:val="right"/>
      <w:pPr>
        <w:ind w:left="3810" w:hanging="180"/>
      </w:pPr>
    </w:lvl>
    <w:lvl w:ilvl="6">
      <w:start w:val="1"/>
      <w:numFmt w:val="decimal"/>
      <w:lvlText w:val="%7."/>
      <w:lvlJc w:val="left"/>
      <w:pPr>
        <w:ind w:left="4530" w:hanging="360"/>
      </w:pPr>
    </w:lvl>
    <w:lvl w:ilvl="7">
      <w:start w:val="1"/>
      <w:numFmt w:val="lowerLetter"/>
      <w:lvlText w:val="%8."/>
      <w:lvlJc w:val="left"/>
      <w:pPr>
        <w:ind w:left="5250" w:hanging="360"/>
      </w:pPr>
    </w:lvl>
    <w:lvl w:ilvl="8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51282EA1"/>
    <w:multiLevelType w:val="hybridMultilevel"/>
    <w:tmpl w:val="0C72B008"/>
    <w:lvl w:ilvl="0" w:tplc="9C82D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471C0"/>
    <w:multiLevelType w:val="multilevel"/>
    <w:tmpl w:val="41C0D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44B021A"/>
    <w:multiLevelType w:val="multilevel"/>
    <w:tmpl w:val="C040CF7E"/>
    <w:lvl w:ilvl="0">
      <w:start w:val="1"/>
      <w:numFmt w:val="decimal"/>
      <w:lvlText w:val="%1."/>
      <w:lvlJc w:val="left"/>
      <w:pPr>
        <w:ind w:left="210" w:hanging="360"/>
      </w:pPr>
    </w:lvl>
    <w:lvl w:ilvl="1">
      <w:start w:val="1"/>
      <w:numFmt w:val="lowerLetter"/>
      <w:lvlText w:val="%2."/>
      <w:lvlJc w:val="left"/>
      <w:pPr>
        <w:ind w:left="930" w:hanging="360"/>
      </w:pPr>
    </w:lvl>
    <w:lvl w:ilvl="2">
      <w:start w:val="1"/>
      <w:numFmt w:val="lowerRoman"/>
      <w:lvlText w:val="%3."/>
      <w:lvlJc w:val="right"/>
      <w:pPr>
        <w:ind w:left="1650" w:hanging="180"/>
      </w:pPr>
    </w:lvl>
    <w:lvl w:ilvl="3">
      <w:start w:val="1"/>
      <w:numFmt w:val="decimal"/>
      <w:lvlText w:val="%4."/>
      <w:lvlJc w:val="left"/>
      <w:pPr>
        <w:ind w:left="2370" w:hanging="360"/>
      </w:pPr>
    </w:lvl>
    <w:lvl w:ilvl="4">
      <w:start w:val="1"/>
      <w:numFmt w:val="lowerLetter"/>
      <w:lvlText w:val="%5."/>
      <w:lvlJc w:val="left"/>
      <w:pPr>
        <w:ind w:left="3090" w:hanging="360"/>
      </w:pPr>
    </w:lvl>
    <w:lvl w:ilvl="5">
      <w:start w:val="1"/>
      <w:numFmt w:val="lowerRoman"/>
      <w:lvlText w:val="%6."/>
      <w:lvlJc w:val="right"/>
      <w:pPr>
        <w:ind w:left="3810" w:hanging="180"/>
      </w:pPr>
    </w:lvl>
    <w:lvl w:ilvl="6">
      <w:start w:val="1"/>
      <w:numFmt w:val="decimal"/>
      <w:lvlText w:val="%7."/>
      <w:lvlJc w:val="left"/>
      <w:pPr>
        <w:ind w:left="4530" w:hanging="360"/>
      </w:pPr>
    </w:lvl>
    <w:lvl w:ilvl="7">
      <w:start w:val="1"/>
      <w:numFmt w:val="lowerLetter"/>
      <w:lvlText w:val="%8."/>
      <w:lvlJc w:val="left"/>
      <w:pPr>
        <w:ind w:left="5250" w:hanging="360"/>
      </w:pPr>
    </w:lvl>
    <w:lvl w:ilvl="8">
      <w:start w:val="1"/>
      <w:numFmt w:val="lowerRoman"/>
      <w:lvlText w:val="%9."/>
      <w:lvlJc w:val="right"/>
      <w:pPr>
        <w:ind w:left="5970" w:hanging="180"/>
      </w:pPr>
    </w:lvl>
  </w:abstractNum>
  <w:abstractNum w:abstractNumId="9">
    <w:nsid w:val="5BCD0DF1"/>
    <w:multiLevelType w:val="multilevel"/>
    <w:tmpl w:val="287A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537B9"/>
    <w:multiLevelType w:val="hybridMultilevel"/>
    <w:tmpl w:val="F1A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7CE6"/>
    <w:multiLevelType w:val="multilevel"/>
    <w:tmpl w:val="CBE8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F0403"/>
    <w:multiLevelType w:val="multilevel"/>
    <w:tmpl w:val="180E2690"/>
    <w:lvl w:ilvl="0">
      <w:start w:val="2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7EF717D6"/>
    <w:multiLevelType w:val="hybridMultilevel"/>
    <w:tmpl w:val="32D2F9DE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29"/>
    <w:rsid w:val="0007143D"/>
    <w:rsid w:val="00075E47"/>
    <w:rsid w:val="00090570"/>
    <w:rsid w:val="00106813"/>
    <w:rsid w:val="00157B0A"/>
    <w:rsid w:val="00183D38"/>
    <w:rsid w:val="001B75C4"/>
    <w:rsid w:val="0022141F"/>
    <w:rsid w:val="0022640E"/>
    <w:rsid w:val="00264924"/>
    <w:rsid w:val="002748BD"/>
    <w:rsid w:val="002B31E6"/>
    <w:rsid w:val="002C2171"/>
    <w:rsid w:val="002D26AD"/>
    <w:rsid w:val="003037C7"/>
    <w:rsid w:val="003C75B4"/>
    <w:rsid w:val="003F120F"/>
    <w:rsid w:val="003F786B"/>
    <w:rsid w:val="00400D6D"/>
    <w:rsid w:val="004203DD"/>
    <w:rsid w:val="00442021"/>
    <w:rsid w:val="00475BB5"/>
    <w:rsid w:val="0048026D"/>
    <w:rsid w:val="004977DE"/>
    <w:rsid w:val="004B490F"/>
    <w:rsid w:val="005402CB"/>
    <w:rsid w:val="00543125"/>
    <w:rsid w:val="00570A05"/>
    <w:rsid w:val="00580356"/>
    <w:rsid w:val="005A2884"/>
    <w:rsid w:val="005B1D04"/>
    <w:rsid w:val="005E178F"/>
    <w:rsid w:val="005E2785"/>
    <w:rsid w:val="005F1D98"/>
    <w:rsid w:val="00696851"/>
    <w:rsid w:val="006A33F2"/>
    <w:rsid w:val="006B5DDC"/>
    <w:rsid w:val="006F5A26"/>
    <w:rsid w:val="0070035A"/>
    <w:rsid w:val="007215ED"/>
    <w:rsid w:val="00734FD4"/>
    <w:rsid w:val="00752060"/>
    <w:rsid w:val="00754DA2"/>
    <w:rsid w:val="0079671C"/>
    <w:rsid w:val="007A0EF3"/>
    <w:rsid w:val="007B6116"/>
    <w:rsid w:val="007F396F"/>
    <w:rsid w:val="00800A16"/>
    <w:rsid w:val="00814029"/>
    <w:rsid w:val="00840A8A"/>
    <w:rsid w:val="008554C0"/>
    <w:rsid w:val="008641C7"/>
    <w:rsid w:val="008852CA"/>
    <w:rsid w:val="008D04AC"/>
    <w:rsid w:val="009023CE"/>
    <w:rsid w:val="009207F5"/>
    <w:rsid w:val="00980664"/>
    <w:rsid w:val="00986815"/>
    <w:rsid w:val="00997D94"/>
    <w:rsid w:val="009B1878"/>
    <w:rsid w:val="009D7B7C"/>
    <w:rsid w:val="00A43A7F"/>
    <w:rsid w:val="00A558ED"/>
    <w:rsid w:val="00A82EE8"/>
    <w:rsid w:val="00AB7252"/>
    <w:rsid w:val="00B50868"/>
    <w:rsid w:val="00B51136"/>
    <w:rsid w:val="00B52D26"/>
    <w:rsid w:val="00B66B01"/>
    <w:rsid w:val="00BB7708"/>
    <w:rsid w:val="00BC77E0"/>
    <w:rsid w:val="00BF5B22"/>
    <w:rsid w:val="00C4091D"/>
    <w:rsid w:val="00C4155A"/>
    <w:rsid w:val="00C5003F"/>
    <w:rsid w:val="00C941F1"/>
    <w:rsid w:val="00CB5209"/>
    <w:rsid w:val="00CC6C24"/>
    <w:rsid w:val="00CD1F76"/>
    <w:rsid w:val="00CF2F87"/>
    <w:rsid w:val="00D05A66"/>
    <w:rsid w:val="00D07E7C"/>
    <w:rsid w:val="00D3470D"/>
    <w:rsid w:val="00D427C0"/>
    <w:rsid w:val="00DD7FA6"/>
    <w:rsid w:val="00DE4BFF"/>
    <w:rsid w:val="00E059B4"/>
    <w:rsid w:val="00E34A00"/>
    <w:rsid w:val="00ED08AA"/>
    <w:rsid w:val="00F175DE"/>
    <w:rsid w:val="00F21B93"/>
    <w:rsid w:val="00F41677"/>
    <w:rsid w:val="00F45AD6"/>
    <w:rsid w:val="00F57FFE"/>
    <w:rsid w:val="00FB6161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FB"/>
    <w:rPr>
      <w:sz w:val="24"/>
      <w:szCs w:val="24"/>
    </w:rPr>
  </w:style>
  <w:style w:type="paragraph" w:styleId="1">
    <w:name w:val="heading 1"/>
    <w:basedOn w:val="a"/>
    <w:qFormat/>
    <w:rsid w:val="00772FF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qFormat/>
    <w:rsid w:val="00772FF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qFormat/>
    <w:rsid w:val="00772FF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qFormat/>
    <w:rsid w:val="00772FFB"/>
    <w:pPr>
      <w:keepNext/>
      <w:spacing w:line="360" w:lineRule="auto"/>
      <w:outlineLvl w:val="3"/>
    </w:pPr>
    <w:rPr>
      <w:b/>
      <w:bCs/>
      <w:sz w:val="18"/>
    </w:rPr>
  </w:style>
  <w:style w:type="paragraph" w:styleId="5">
    <w:name w:val="heading 5"/>
    <w:basedOn w:val="a"/>
    <w:qFormat/>
    <w:rsid w:val="00772FFB"/>
    <w:pPr>
      <w:keepNext/>
      <w:spacing w:line="480" w:lineRule="auto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qFormat/>
    <w:rsid w:val="00772FFB"/>
    <w:pPr>
      <w:keepNext/>
      <w:outlineLvl w:val="5"/>
    </w:pPr>
    <w:rPr>
      <w:b/>
      <w:bCs/>
    </w:rPr>
  </w:style>
  <w:style w:type="paragraph" w:styleId="7">
    <w:name w:val="heading 7"/>
    <w:basedOn w:val="a"/>
    <w:qFormat/>
    <w:rsid w:val="00772FFB"/>
    <w:pPr>
      <w:keepNext/>
      <w:outlineLvl w:val="6"/>
    </w:pPr>
    <w:rPr>
      <w:sz w:val="28"/>
    </w:rPr>
  </w:style>
  <w:style w:type="paragraph" w:styleId="8">
    <w:name w:val="heading 8"/>
    <w:basedOn w:val="a"/>
    <w:qFormat/>
    <w:rsid w:val="00772FFB"/>
    <w:pPr>
      <w:keepNext/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qFormat/>
    <w:rsid w:val="00772FFB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72FFB"/>
    <w:rPr>
      <w:color w:val="0000FF"/>
      <w:u w:val="single"/>
    </w:rPr>
  </w:style>
  <w:style w:type="character" w:styleId="a3">
    <w:name w:val="FollowedHyperlink"/>
    <w:basedOn w:val="a0"/>
    <w:qFormat/>
    <w:rsid w:val="00772FFB"/>
    <w:rPr>
      <w:color w:val="800080"/>
      <w:u w:val="single"/>
    </w:rPr>
  </w:style>
  <w:style w:type="character" w:customStyle="1" w:styleId="a4">
    <w:name w:val="Верхний колонтитул Знак"/>
    <w:basedOn w:val="a0"/>
    <w:qFormat/>
    <w:rsid w:val="00570347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570347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72FFB"/>
    <w:rPr>
      <w:b/>
      <w:bCs/>
      <w:sz w:val="16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772FFB"/>
    <w:pPr>
      <w:spacing w:line="360" w:lineRule="auto"/>
      <w:jc w:val="both"/>
    </w:pPr>
    <w:rPr>
      <w:b/>
      <w:sz w:val="28"/>
    </w:rPr>
  </w:style>
  <w:style w:type="paragraph" w:styleId="30">
    <w:name w:val="Body Text 3"/>
    <w:basedOn w:val="a"/>
    <w:qFormat/>
    <w:rsid w:val="00772FFB"/>
    <w:pPr>
      <w:spacing w:line="360" w:lineRule="auto"/>
      <w:jc w:val="both"/>
    </w:pPr>
    <w:rPr>
      <w:sz w:val="28"/>
    </w:rPr>
  </w:style>
  <w:style w:type="paragraph" w:styleId="21">
    <w:name w:val="List Bullet 2"/>
    <w:basedOn w:val="a"/>
    <w:rsid w:val="00AF75FA"/>
    <w:pPr>
      <w:ind w:left="566" w:hanging="283"/>
    </w:pPr>
  </w:style>
  <w:style w:type="paragraph" w:customStyle="1" w:styleId="aa">
    <w:name w:val="Заглавие"/>
    <w:basedOn w:val="a"/>
    <w:qFormat/>
    <w:rsid w:val="00AF75F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alloon Text"/>
    <w:basedOn w:val="a"/>
    <w:semiHidden/>
    <w:qFormat/>
    <w:rsid w:val="00AF75F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218CD"/>
    <w:pPr>
      <w:spacing w:after="120"/>
      <w:ind w:left="283"/>
    </w:pPr>
  </w:style>
  <w:style w:type="paragraph" w:styleId="ad">
    <w:name w:val="header"/>
    <w:basedOn w:val="a"/>
    <w:rsid w:val="0057034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70347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73606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8258A3"/>
    <w:pPr>
      <w:widowControl w:val="0"/>
      <w:suppressLineNumbers/>
      <w:suppressAutoHyphens/>
      <w:textAlignment w:val="baseline"/>
    </w:pPr>
    <w:rPr>
      <w:rFonts w:eastAsia="Andale Sans UI" w:cs="Tahoma"/>
      <w:lang w:val="en-US" w:eastAsia="en-US" w:bidi="en-US"/>
    </w:rPr>
  </w:style>
  <w:style w:type="paragraph" w:customStyle="1" w:styleId="Standard">
    <w:name w:val="Standard"/>
    <w:qFormat/>
    <w:rsid w:val="008258A3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Char">
    <w:name w:val="Char Знак Знак"/>
    <w:basedOn w:val="a"/>
    <w:qFormat/>
    <w:rsid w:val="00AB03CF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Блочная цитата"/>
    <w:basedOn w:val="a"/>
    <w:qFormat/>
  </w:style>
  <w:style w:type="paragraph" w:styleId="af2">
    <w:name w:val="Subtitle"/>
    <w:basedOn w:val="10"/>
  </w:style>
  <w:style w:type="paragraph" w:customStyle="1" w:styleId="af3">
    <w:name w:val="Заголовок таблицы"/>
    <w:basedOn w:val="af0"/>
    <w:qFormat/>
  </w:style>
  <w:style w:type="table" w:styleId="af4">
    <w:name w:val="Table Grid"/>
    <w:basedOn w:val="a1"/>
    <w:uiPriority w:val="59"/>
    <w:rsid w:val="00D7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pane">
    <w:name w:val="contentpane"/>
    <w:rsid w:val="009D7B7C"/>
  </w:style>
  <w:style w:type="paragraph" w:customStyle="1" w:styleId="TableContents">
    <w:name w:val="Table Contents"/>
    <w:basedOn w:val="Standard"/>
    <w:rsid w:val="00B66B01"/>
    <w:pPr>
      <w:suppressLineNumber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FB"/>
    <w:rPr>
      <w:sz w:val="24"/>
      <w:szCs w:val="24"/>
    </w:rPr>
  </w:style>
  <w:style w:type="paragraph" w:styleId="1">
    <w:name w:val="heading 1"/>
    <w:basedOn w:val="a"/>
    <w:qFormat/>
    <w:rsid w:val="00772FF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qFormat/>
    <w:rsid w:val="00772FF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qFormat/>
    <w:rsid w:val="00772FF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qFormat/>
    <w:rsid w:val="00772FFB"/>
    <w:pPr>
      <w:keepNext/>
      <w:spacing w:line="360" w:lineRule="auto"/>
      <w:outlineLvl w:val="3"/>
    </w:pPr>
    <w:rPr>
      <w:b/>
      <w:bCs/>
      <w:sz w:val="18"/>
    </w:rPr>
  </w:style>
  <w:style w:type="paragraph" w:styleId="5">
    <w:name w:val="heading 5"/>
    <w:basedOn w:val="a"/>
    <w:qFormat/>
    <w:rsid w:val="00772FFB"/>
    <w:pPr>
      <w:keepNext/>
      <w:spacing w:line="480" w:lineRule="auto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qFormat/>
    <w:rsid w:val="00772FFB"/>
    <w:pPr>
      <w:keepNext/>
      <w:outlineLvl w:val="5"/>
    </w:pPr>
    <w:rPr>
      <w:b/>
      <w:bCs/>
    </w:rPr>
  </w:style>
  <w:style w:type="paragraph" w:styleId="7">
    <w:name w:val="heading 7"/>
    <w:basedOn w:val="a"/>
    <w:qFormat/>
    <w:rsid w:val="00772FFB"/>
    <w:pPr>
      <w:keepNext/>
      <w:outlineLvl w:val="6"/>
    </w:pPr>
    <w:rPr>
      <w:sz w:val="28"/>
    </w:rPr>
  </w:style>
  <w:style w:type="paragraph" w:styleId="8">
    <w:name w:val="heading 8"/>
    <w:basedOn w:val="a"/>
    <w:qFormat/>
    <w:rsid w:val="00772FFB"/>
    <w:pPr>
      <w:keepNext/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qFormat/>
    <w:rsid w:val="00772FFB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72FFB"/>
    <w:rPr>
      <w:color w:val="0000FF"/>
      <w:u w:val="single"/>
    </w:rPr>
  </w:style>
  <w:style w:type="character" w:styleId="a3">
    <w:name w:val="FollowedHyperlink"/>
    <w:basedOn w:val="a0"/>
    <w:qFormat/>
    <w:rsid w:val="00772FFB"/>
    <w:rPr>
      <w:color w:val="800080"/>
      <w:u w:val="single"/>
    </w:rPr>
  </w:style>
  <w:style w:type="character" w:customStyle="1" w:styleId="a4">
    <w:name w:val="Верхний колонтитул Знак"/>
    <w:basedOn w:val="a0"/>
    <w:qFormat/>
    <w:rsid w:val="00570347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570347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72FFB"/>
    <w:rPr>
      <w:b/>
      <w:bCs/>
      <w:sz w:val="16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772FFB"/>
    <w:pPr>
      <w:spacing w:line="360" w:lineRule="auto"/>
      <w:jc w:val="both"/>
    </w:pPr>
    <w:rPr>
      <w:b/>
      <w:sz w:val="28"/>
    </w:rPr>
  </w:style>
  <w:style w:type="paragraph" w:styleId="30">
    <w:name w:val="Body Text 3"/>
    <w:basedOn w:val="a"/>
    <w:qFormat/>
    <w:rsid w:val="00772FFB"/>
    <w:pPr>
      <w:spacing w:line="360" w:lineRule="auto"/>
      <w:jc w:val="both"/>
    </w:pPr>
    <w:rPr>
      <w:sz w:val="28"/>
    </w:rPr>
  </w:style>
  <w:style w:type="paragraph" w:styleId="21">
    <w:name w:val="List Bullet 2"/>
    <w:basedOn w:val="a"/>
    <w:rsid w:val="00AF75FA"/>
    <w:pPr>
      <w:ind w:left="566" w:hanging="283"/>
    </w:pPr>
  </w:style>
  <w:style w:type="paragraph" w:customStyle="1" w:styleId="aa">
    <w:name w:val="Заглавие"/>
    <w:basedOn w:val="a"/>
    <w:qFormat/>
    <w:rsid w:val="00AF75F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alloon Text"/>
    <w:basedOn w:val="a"/>
    <w:semiHidden/>
    <w:qFormat/>
    <w:rsid w:val="00AF75F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218CD"/>
    <w:pPr>
      <w:spacing w:after="120"/>
      <w:ind w:left="283"/>
    </w:pPr>
  </w:style>
  <w:style w:type="paragraph" w:styleId="ad">
    <w:name w:val="header"/>
    <w:basedOn w:val="a"/>
    <w:rsid w:val="0057034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70347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73606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8258A3"/>
    <w:pPr>
      <w:widowControl w:val="0"/>
      <w:suppressLineNumbers/>
      <w:suppressAutoHyphens/>
      <w:textAlignment w:val="baseline"/>
    </w:pPr>
    <w:rPr>
      <w:rFonts w:eastAsia="Andale Sans UI" w:cs="Tahoma"/>
      <w:lang w:val="en-US" w:eastAsia="en-US" w:bidi="en-US"/>
    </w:rPr>
  </w:style>
  <w:style w:type="paragraph" w:customStyle="1" w:styleId="Standard">
    <w:name w:val="Standard"/>
    <w:qFormat/>
    <w:rsid w:val="008258A3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Char">
    <w:name w:val="Char Знак Знак"/>
    <w:basedOn w:val="a"/>
    <w:qFormat/>
    <w:rsid w:val="00AB03CF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Блочная цитата"/>
    <w:basedOn w:val="a"/>
    <w:qFormat/>
  </w:style>
  <w:style w:type="paragraph" w:styleId="af2">
    <w:name w:val="Subtitle"/>
    <w:basedOn w:val="10"/>
  </w:style>
  <w:style w:type="paragraph" w:customStyle="1" w:styleId="af3">
    <w:name w:val="Заголовок таблицы"/>
    <w:basedOn w:val="af0"/>
    <w:qFormat/>
  </w:style>
  <w:style w:type="table" w:styleId="af4">
    <w:name w:val="Table Grid"/>
    <w:basedOn w:val="a1"/>
    <w:uiPriority w:val="59"/>
    <w:rsid w:val="00D7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pane">
    <w:name w:val="contentpane"/>
    <w:rsid w:val="009D7B7C"/>
  </w:style>
  <w:style w:type="paragraph" w:customStyle="1" w:styleId="TableContents">
    <w:name w:val="Table Contents"/>
    <w:basedOn w:val="Standard"/>
    <w:rsid w:val="00B66B01"/>
    <w:pPr>
      <w:suppressLineNumber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5575-5F47-4AB4-867E-305A118E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11660</Words>
  <Characters>66466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ТУ ПАР</Company>
  <LinksUpToDate>false</LinksUpToDate>
  <CharactersWithSpaces>77971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Кристина</dc:creator>
  <cp:lastModifiedBy>Юлия</cp:lastModifiedBy>
  <cp:revision>4</cp:revision>
  <cp:lastPrinted>2020-03-26T09:18:00Z</cp:lastPrinted>
  <dcterms:created xsi:type="dcterms:W3CDTF">2021-03-23T13:33:00Z</dcterms:created>
  <dcterms:modified xsi:type="dcterms:W3CDTF">2021-03-23T14:19:00Z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ТУ ПАР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